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EF2" w:rsidRDefault="005974AD" w:rsidP="005974AD">
      <w:pPr>
        <w:jc w:val="right"/>
      </w:pPr>
      <w:r>
        <w:rPr>
          <w:rFonts w:hint="eastAsia"/>
        </w:rPr>
        <w:t>別　紙</w:t>
      </w:r>
    </w:p>
    <w:p w:rsidR="005974AD" w:rsidRDefault="005974AD"/>
    <w:p w:rsidR="005974AD" w:rsidRDefault="005974AD" w:rsidP="005974AD">
      <w:pPr>
        <w:jc w:val="center"/>
      </w:pPr>
      <w:r>
        <w:rPr>
          <w:rFonts w:hint="eastAsia"/>
        </w:rPr>
        <w:t>所　信　表　明　書</w:t>
      </w:r>
    </w:p>
    <w:p w:rsidR="005974AD" w:rsidRDefault="005974AD"/>
    <w:p w:rsidR="005974AD" w:rsidRDefault="005974AD" w:rsidP="005974AD">
      <w:pPr>
        <w:jc w:val="right"/>
        <w:rPr>
          <w:u w:val="single"/>
        </w:rPr>
      </w:pPr>
      <w:r w:rsidRPr="005974AD">
        <w:rPr>
          <w:rFonts w:hint="eastAsia"/>
          <w:u w:val="single"/>
        </w:rPr>
        <w:t xml:space="preserve">氏　名　　　　　　　　　　　</w:t>
      </w:r>
      <w:r>
        <w:rPr>
          <w:u w:val="single"/>
        </w:rPr>
        <w:fldChar w:fldCharType="begin"/>
      </w:r>
      <w:r>
        <w:rPr>
          <w:u w:val="single"/>
        </w:rPr>
        <w:instrText xml:space="preserve"> </w:instrText>
      </w:r>
      <w:r>
        <w:rPr>
          <w:rFonts w:hint="eastAsia"/>
          <w:u w:val="single"/>
        </w:rPr>
        <w:instrText>eq \o\ac(○,</w:instrText>
      </w:r>
      <w:r w:rsidRPr="005974AD">
        <w:rPr>
          <w:rFonts w:hint="eastAsia"/>
          <w:position w:val="2"/>
          <w:sz w:val="16"/>
        </w:rPr>
        <w:instrText>印</w:instrText>
      </w:r>
      <w:r>
        <w:rPr>
          <w:rFonts w:hint="eastAsia"/>
          <w:u w:val="single"/>
        </w:rPr>
        <w:instrText>)</w:instrText>
      </w:r>
      <w:r>
        <w:rPr>
          <w:u w:val="single"/>
        </w:rPr>
        <w:fldChar w:fldCharType="end"/>
      </w:r>
      <w:r w:rsidRPr="005974AD">
        <w:rPr>
          <w:rFonts w:hint="eastAsia"/>
          <w:u w:val="single"/>
        </w:rPr>
        <w:t xml:space="preserve">　</w:t>
      </w:r>
    </w:p>
    <w:p w:rsidR="005974AD" w:rsidRDefault="005974AD" w:rsidP="005974AD">
      <w:pPr>
        <w:jc w:val="left"/>
        <w:rPr>
          <w:u w:val="single"/>
        </w:rPr>
      </w:pPr>
    </w:p>
    <w:p w:rsidR="005974AD" w:rsidRDefault="005974AD" w:rsidP="005974AD">
      <w:pPr>
        <w:jc w:val="left"/>
        <w:rPr>
          <w:u w:val="single"/>
        </w:rPr>
      </w:pPr>
    </w:p>
    <w:p w:rsidR="005974AD" w:rsidRPr="005974AD" w:rsidRDefault="007A6BBD" w:rsidP="005974AD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-3810</wp:posOffset>
                </wp:positionV>
                <wp:extent cx="161925" cy="1762125"/>
                <wp:effectExtent l="0" t="0" r="28575" b="28575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6212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34.05pt;margin-top:-.3pt;width:12.75pt;height:13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" adj="165" strokecolor="black [3213]"/>
            </w:pict>
          </mc:Fallback>
        </mc:AlternateContent>
      </w:r>
      <w:r w:rsidR="005974AD" w:rsidRPr="005974AD">
        <w:rPr>
          <w:rFonts w:hint="eastAsia"/>
        </w:rPr>
        <w:t>（１）</w:t>
      </w:r>
    </w:p>
    <w:p w:rsidR="005974AD" w:rsidRPr="005974AD" w:rsidRDefault="005974AD" w:rsidP="005974AD">
      <w:pPr>
        <w:jc w:val="left"/>
      </w:pPr>
    </w:p>
    <w:p w:rsidR="005974AD" w:rsidRDefault="005974AD" w:rsidP="005974AD">
      <w:pPr>
        <w:jc w:val="left"/>
      </w:pPr>
      <w:r w:rsidRPr="005974AD">
        <w:rPr>
          <w:rFonts w:hint="eastAsia"/>
        </w:rPr>
        <w:t>（２）</w:t>
      </w:r>
    </w:p>
    <w:p w:rsidR="005974AD" w:rsidRDefault="005974AD" w:rsidP="005974AD">
      <w:pPr>
        <w:jc w:val="left"/>
      </w:pPr>
      <w:r>
        <w:rPr>
          <w:rFonts w:hint="eastAsia"/>
        </w:rPr>
        <w:t xml:space="preserve">　　　</w:t>
      </w:r>
      <w:r w:rsidR="007A6BBD">
        <w:rPr>
          <w:rFonts w:hint="eastAsia"/>
        </w:rPr>
        <w:t xml:space="preserve">　 </w:t>
      </w:r>
      <w:r>
        <w:rPr>
          <w:rFonts w:hint="eastAsia"/>
        </w:rPr>
        <w:t>学長選考基準（１）～（４）にある施策等に関する所信について記述すること。</w:t>
      </w:r>
    </w:p>
    <w:p w:rsidR="005974AD" w:rsidRDefault="005974AD" w:rsidP="009E3D55">
      <w:pPr>
        <w:ind w:left="1200" w:hangingChars="500" w:hanging="1200"/>
        <w:jc w:val="left"/>
      </w:pPr>
      <w:r>
        <w:rPr>
          <w:rFonts w:hint="eastAsia"/>
        </w:rPr>
        <w:t>（３）</w:t>
      </w:r>
      <w:r w:rsidR="007A6BBD">
        <w:rPr>
          <w:rFonts w:hint="eastAsia"/>
        </w:rPr>
        <w:t xml:space="preserve">　（なお，</w:t>
      </w:r>
      <w:r w:rsidR="009E3D55">
        <w:rPr>
          <w:rFonts w:hint="eastAsia"/>
        </w:rPr>
        <w:t>（２）の</w:t>
      </w:r>
      <w:r w:rsidR="007A6BBD">
        <w:rPr>
          <w:rFonts w:hint="eastAsia"/>
        </w:rPr>
        <w:t>第３期中期目標・中期計画に</w:t>
      </w:r>
      <w:r w:rsidR="009E3D55">
        <w:rPr>
          <w:rFonts w:hint="eastAsia"/>
        </w:rPr>
        <w:t xml:space="preserve">係る戦略的な施策等に関する所信については，６月末に文部科学省に提出する中期目標・中期計画原案を確認の後， </w:t>
      </w:r>
    </w:p>
    <w:p w:rsidR="005974AD" w:rsidRDefault="005974AD" w:rsidP="005974AD">
      <w:pPr>
        <w:jc w:val="left"/>
      </w:pPr>
      <w:r>
        <w:rPr>
          <w:rFonts w:hint="eastAsia"/>
        </w:rPr>
        <w:t>（４）</w:t>
      </w:r>
      <w:r w:rsidR="009E3D55">
        <w:rPr>
          <w:rFonts w:hint="eastAsia"/>
        </w:rPr>
        <w:t xml:space="preserve">　　改めて所信を提出すること。）</w:t>
      </w:r>
    </w:p>
    <w:p w:rsidR="005974AD" w:rsidRDefault="005974AD" w:rsidP="005974AD">
      <w:pPr>
        <w:jc w:val="left"/>
      </w:pPr>
    </w:p>
    <w:p w:rsidR="005974AD" w:rsidRDefault="005974AD" w:rsidP="007A6BBD">
      <w:pPr>
        <w:ind w:left="480" w:hangingChars="200" w:hanging="480"/>
        <w:jc w:val="left"/>
      </w:pPr>
      <w:r>
        <w:rPr>
          <w:rFonts w:hint="eastAsia"/>
        </w:rPr>
        <w:t>（５）（１）～（４）の内容を実現するための教職員の意欲喚起</w:t>
      </w:r>
      <w:r w:rsidR="007A6BBD">
        <w:rPr>
          <w:rFonts w:hint="eastAsia"/>
        </w:rPr>
        <w:t>の方策に関する所信について記述すること。</w:t>
      </w:r>
    </w:p>
    <w:p w:rsidR="005974AD" w:rsidRPr="007A6BBD" w:rsidRDefault="005974AD" w:rsidP="005974AD">
      <w:pPr>
        <w:jc w:val="left"/>
      </w:pPr>
    </w:p>
    <w:p w:rsidR="007A6BBD" w:rsidRPr="007A6BBD" w:rsidRDefault="005974AD" w:rsidP="005974AD">
      <w:pPr>
        <w:jc w:val="left"/>
      </w:pPr>
      <w:r>
        <w:rPr>
          <w:rFonts w:hint="eastAsia"/>
        </w:rPr>
        <w:t>（６）</w:t>
      </w:r>
      <w:r w:rsidR="007A6BBD">
        <w:rPr>
          <w:rFonts w:hint="eastAsia"/>
        </w:rPr>
        <w:t>その他</w:t>
      </w:r>
      <w:r w:rsidR="003D2241">
        <w:rPr>
          <w:rFonts w:hint="eastAsia"/>
        </w:rPr>
        <w:t>，</w:t>
      </w:r>
      <w:r w:rsidR="007A6BBD">
        <w:rPr>
          <w:rFonts w:hint="eastAsia"/>
        </w:rPr>
        <w:t>特筆事項について記述すること。</w:t>
      </w:r>
    </w:p>
    <w:p w:rsidR="005974AD" w:rsidRPr="007A6BBD" w:rsidRDefault="005974AD" w:rsidP="005974AD">
      <w:pPr>
        <w:jc w:val="left"/>
      </w:pPr>
    </w:p>
    <w:p w:rsidR="005974AD" w:rsidRPr="005974AD" w:rsidRDefault="007A6BBD" w:rsidP="007A6BBD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（１）～（６）までの各項目は，それぞれ別紙（Ａ４</w:t>
      </w:r>
      <w:r w:rsidR="003D2241">
        <w:rPr>
          <w:rFonts w:hint="eastAsia"/>
        </w:rPr>
        <w:t>，</w:t>
      </w:r>
      <w:r>
        <w:rPr>
          <w:rFonts w:hint="eastAsia"/>
        </w:rPr>
        <w:t>１枚以内）で作成すること。</w:t>
      </w:r>
    </w:p>
    <w:p w:rsidR="005974AD" w:rsidRPr="003D2241" w:rsidRDefault="005974AD" w:rsidP="005974AD">
      <w:pPr>
        <w:jc w:val="right"/>
        <w:rPr>
          <w:u w:val="single"/>
        </w:rPr>
      </w:pPr>
      <w:bookmarkStart w:id="0" w:name="_GoBack"/>
      <w:bookmarkEnd w:id="0"/>
    </w:p>
    <w:sectPr w:rsidR="005974AD" w:rsidRPr="003D2241" w:rsidSect="007A6BBD">
      <w:pgSz w:w="11906" w:h="16838" w:code="9"/>
      <w:pgMar w:top="1134" w:right="1134" w:bottom="1134" w:left="1134" w:header="851" w:footer="992" w:gutter="0"/>
      <w:cols w:space="425"/>
      <w:docGrid w:type="linesAndChars" w:linePitch="3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82D" w:rsidRDefault="0072282D" w:rsidP="00AD4943">
      <w:r>
        <w:separator/>
      </w:r>
    </w:p>
  </w:endnote>
  <w:endnote w:type="continuationSeparator" w:id="0">
    <w:p w:rsidR="0072282D" w:rsidRDefault="0072282D" w:rsidP="00AD4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82D" w:rsidRDefault="0072282D" w:rsidP="00AD4943">
      <w:r>
        <w:separator/>
      </w:r>
    </w:p>
  </w:footnote>
  <w:footnote w:type="continuationSeparator" w:id="0">
    <w:p w:rsidR="0072282D" w:rsidRDefault="0072282D" w:rsidP="00AD4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85B8F"/>
    <w:multiLevelType w:val="hybridMultilevel"/>
    <w:tmpl w:val="DA4AD9A4"/>
    <w:lvl w:ilvl="0" w:tplc="DCDC8C68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rawingGridVerticalSpacing w:val="19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4AD"/>
    <w:rsid w:val="00150EF2"/>
    <w:rsid w:val="003D2241"/>
    <w:rsid w:val="005974AD"/>
    <w:rsid w:val="0072282D"/>
    <w:rsid w:val="007A6BBD"/>
    <w:rsid w:val="009E3D55"/>
    <w:rsid w:val="00AD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A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BB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D49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4943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AD49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4943"/>
    <w:rPr>
      <w:rFonts w:ascii="ＭＳ 明朝" w:eastAsia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A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BB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D49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4943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AD49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4943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fiwasa</dc:creator>
  <cp:lastModifiedBy>jinji</cp:lastModifiedBy>
  <cp:revision>3</cp:revision>
  <cp:lastPrinted>2015-04-22T07:27:00Z</cp:lastPrinted>
  <dcterms:created xsi:type="dcterms:W3CDTF">2015-04-23T03:34:00Z</dcterms:created>
  <dcterms:modified xsi:type="dcterms:W3CDTF">2015-04-27T01:02:00Z</dcterms:modified>
</cp:coreProperties>
</file>